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AC" w:rsidRPr="00E32542" w:rsidRDefault="00EE33BB" w:rsidP="00EE33BB">
      <w:pPr>
        <w:jc w:val="center"/>
        <w:rPr>
          <w:b/>
          <w:bCs/>
          <w:sz w:val="28"/>
          <w:szCs w:val="28"/>
        </w:rPr>
      </w:pPr>
      <w:r w:rsidRPr="00E32542">
        <w:rPr>
          <w:b/>
          <w:bCs/>
          <w:sz w:val="28"/>
          <w:szCs w:val="28"/>
        </w:rPr>
        <w:t xml:space="preserve">Wizytówka </w:t>
      </w:r>
      <w:r w:rsidR="00464F23">
        <w:rPr>
          <w:b/>
          <w:bCs/>
          <w:sz w:val="28"/>
          <w:szCs w:val="28"/>
        </w:rPr>
        <w:t>żłobka „Mali Artyści</w:t>
      </w:r>
      <w:r w:rsidRPr="00E32542">
        <w:rPr>
          <w:b/>
          <w:bCs/>
          <w:sz w:val="28"/>
          <w:szCs w:val="28"/>
        </w:rPr>
        <w:t>”</w:t>
      </w:r>
    </w:p>
    <w:p w:rsidR="00EE33BB" w:rsidRDefault="00EE33BB" w:rsidP="00EE33BB">
      <w:pPr>
        <w:tabs>
          <w:tab w:val="left" w:pos="709"/>
        </w:tabs>
        <w:jc w:val="center"/>
      </w:pPr>
    </w:p>
    <w:p w:rsidR="00EE33BB" w:rsidRPr="009D0A29" w:rsidRDefault="00EE33BB" w:rsidP="00EE33BB">
      <w:pPr>
        <w:pStyle w:val="Akapitzlist"/>
        <w:numPr>
          <w:ilvl w:val="0"/>
          <w:numId w:val="3"/>
        </w:numPr>
        <w:tabs>
          <w:tab w:val="left" w:pos="709"/>
        </w:tabs>
        <w:ind w:hanging="720"/>
        <w:rPr>
          <w:b/>
          <w:bCs/>
          <w:u w:val="single"/>
        </w:rPr>
      </w:pPr>
      <w:r w:rsidRPr="009D0A29">
        <w:rPr>
          <w:b/>
          <w:bCs/>
          <w:u w:val="single"/>
        </w:rPr>
        <w:t xml:space="preserve">Nazwa Instytucji: </w:t>
      </w:r>
    </w:p>
    <w:p w:rsidR="00EE33BB" w:rsidRPr="001F4D94" w:rsidRDefault="00EE33BB" w:rsidP="00EE33BB">
      <w:pPr>
        <w:pStyle w:val="Akapitzlist"/>
        <w:numPr>
          <w:ilvl w:val="0"/>
          <w:numId w:val="4"/>
        </w:numPr>
        <w:tabs>
          <w:tab w:val="left" w:pos="709"/>
        </w:tabs>
        <w:rPr>
          <w:b/>
          <w:bCs/>
        </w:rPr>
      </w:pPr>
      <w:r>
        <w:t>Organ prowadzący</w:t>
      </w:r>
      <w:r w:rsidR="009644CF">
        <w:t>:</w:t>
      </w:r>
      <w:r w:rsidR="00B36F29">
        <w:t xml:space="preserve"> </w:t>
      </w:r>
      <w:r w:rsidR="00464F23">
        <w:rPr>
          <w:b/>
          <w:bCs/>
        </w:rPr>
        <w:t>Julia Bernat</w:t>
      </w:r>
      <w:r w:rsidR="006F55C2">
        <w:rPr>
          <w:b/>
          <w:bCs/>
        </w:rPr>
        <w:t xml:space="preserve"> reprezentująca </w:t>
      </w:r>
      <w:r w:rsidR="006F55C2" w:rsidRPr="00613565">
        <w:t>Placówk</w:t>
      </w:r>
      <w:r w:rsidR="006F55C2">
        <w:t>ę</w:t>
      </w:r>
      <w:r w:rsidR="006F55C2" w:rsidRPr="00613565">
        <w:t xml:space="preserve"> o nazwie </w:t>
      </w:r>
      <w:r w:rsidR="006F55C2" w:rsidRPr="0091316E">
        <w:rPr>
          <w:b/>
          <w:bCs/>
        </w:rPr>
        <w:t>„</w:t>
      </w:r>
      <w:r w:rsidR="00464F23">
        <w:rPr>
          <w:b/>
          <w:bCs/>
        </w:rPr>
        <w:t>MALI ARTYŚCI</w:t>
      </w:r>
      <w:r w:rsidR="006F55C2" w:rsidRPr="0091316E">
        <w:rPr>
          <w:b/>
          <w:bCs/>
        </w:rPr>
        <w:t>”</w:t>
      </w:r>
      <w:r w:rsidR="006F55C2">
        <w:rPr>
          <w:b/>
          <w:bCs/>
        </w:rPr>
        <w:t xml:space="preserve"> </w:t>
      </w:r>
      <w:r w:rsidR="00201D4D">
        <w:rPr>
          <w:b/>
          <w:bCs/>
        </w:rPr>
        <w:t>działalność gospodarcza</w:t>
      </w:r>
      <w:r w:rsidR="006F55C2" w:rsidRPr="00613565">
        <w:t xml:space="preserve"> działającą pod numerem NIP </w:t>
      </w:r>
      <w:r w:rsidR="00464F23">
        <w:t>5252181788</w:t>
      </w:r>
      <w:r w:rsidR="006F55C2" w:rsidRPr="00613565">
        <w:t xml:space="preserve">, REGON </w:t>
      </w:r>
      <w:r w:rsidR="00464F23">
        <w:t>142357746</w:t>
      </w:r>
      <w:r w:rsidR="006F55C2" w:rsidRPr="00613565">
        <w:t xml:space="preserve"> z siedzibą ul. </w:t>
      </w:r>
      <w:r w:rsidR="00464F23">
        <w:t>Modzelewskiego 15/U3, 02-679 Warszawa</w:t>
      </w:r>
      <w:r w:rsidR="006F55C2">
        <w:t>.</w:t>
      </w:r>
    </w:p>
    <w:p w:rsidR="00EE33BB" w:rsidRPr="00B36F29" w:rsidRDefault="00D62F06" w:rsidP="00EE33BB">
      <w:pPr>
        <w:pStyle w:val="Akapitzlist"/>
        <w:numPr>
          <w:ilvl w:val="0"/>
          <w:numId w:val="4"/>
        </w:numPr>
        <w:tabs>
          <w:tab w:val="left" w:pos="709"/>
        </w:tabs>
      </w:pPr>
      <w:r>
        <w:t xml:space="preserve">Data rozpoczęcia działalności ( </w:t>
      </w:r>
      <w:proofErr w:type="spellStart"/>
      <w:r>
        <w:t>CEiDG</w:t>
      </w:r>
      <w:proofErr w:type="spellEnd"/>
      <w:r>
        <w:t>): 12.01.2024r.</w:t>
      </w:r>
    </w:p>
    <w:p w:rsidR="00B36F29" w:rsidRDefault="00B36F29" w:rsidP="00B36F29">
      <w:pPr>
        <w:pStyle w:val="Akapitzlist"/>
        <w:tabs>
          <w:tab w:val="left" w:pos="709"/>
        </w:tabs>
        <w:ind w:left="1080"/>
      </w:pPr>
    </w:p>
    <w:p w:rsidR="00EE33BB" w:rsidRPr="009D0A29" w:rsidRDefault="00EE33BB" w:rsidP="00EE33BB">
      <w:pPr>
        <w:pStyle w:val="Akapitzlist"/>
        <w:numPr>
          <w:ilvl w:val="0"/>
          <w:numId w:val="3"/>
        </w:numPr>
        <w:tabs>
          <w:tab w:val="left" w:pos="709"/>
        </w:tabs>
        <w:ind w:hanging="720"/>
        <w:rPr>
          <w:b/>
          <w:bCs/>
          <w:u w:val="single"/>
        </w:rPr>
      </w:pPr>
      <w:r w:rsidRPr="009D0A29">
        <w:rPr>
          <w:b/>
          <w:bCs/>
          <w:u w:val="single"/>
        </w:rPr>
        <w:t>Lokalizacja:</w:t>
      </w:r>
    </w:p>
    <w:p w:rsidR="00EE33BB" w:rsidRDefault="00EE33BB" w:rsidP="00EE33BB">
      <w:pPr>
        <w:pStyle w:val="Akapitzlist"/>
        <w:numPr>
          <w:ilvl w:val="0"/>
          <w:numId w:val="5"/>
        </w:numPr>
        <w:tabs>
          <w:tab w:val="left" w:pos="709"/>
        </w:tabs>
      </w:pPr>
      <w:r>
        <w:t>Adres:</w:t>
      </w:r>
      <w:r w:rsidR="009D0A29">
        <w:t xml:space="preserve"> </w:t>
      </w:r>
      <w:r w:rsidR="00464F23">
        <w:rPr>
          <w:b/>
          <w:bCs/>
        </w:rPr>
        <w:t>02-679</w:t>
      </w:r>
      <w:r w:rsidR="00966053" w:rsidRPr="001F4D94">
        <w:rPr>
          <w:b/>
          <w:bCs/>
        </w:rPr>
        <w:t xml:space="preserve"> </w:t>
      </w:r>
      <w:r w:rsidR="00464F23">
        <w:rPr>
          <w:b/>
          <w:bCs/>
        </w:rPr>
        <w:t>Warszawa, ul. Modzelewskiego 15 lok.u3</w:t>
      </w:r>
      <w:r w:rsidR="00456538">
        <w:rPr>
          <w:b/>
          <w:bCs/>
        </w:rPr>
        <w:t>.</w:t>
      </w:r>
    </w:p>
    <w:p w:rsidR="00EE33BB" w:rsidRDefault="00343F9A" w:rsidP="00EE33BB">
      <w:pPr>
        <w:pStyle w:val="Akapitzlist"/>
        <w:numPr>
          <w:ilvl w:val="0"/>
          <w:numId w:val="5"/>
        </w:numPr>
        <w:tabs>
          <w:tab w:val="left" w:pos="709"/>
        </w:tabs>
      </w:pPr>
      <w:r>
        <w:rPr>
          <w:b/>
          <w:bCs/>
        </w:rPr>
        <w:t>P</w:t>
      </w:r>
      <w:r w:rsidR="001F4D94">
        <w:rPr>
          <w:b/>
          <w:bCs/>
        </w:rPr>
        <w:t>arking ogólnodostępny przylegający do budynku instytucji</w:t>
      </w:r>
      <w:r w:rsidR="00456538">
        <w:rPr>
          <w:b/>
          <w:bCs/>
        </w:rPr>
        <w:t>.</w:t>
      </w:r>
    </w:p>
    <w:p w:rsidR="00FB5D96" w:rsidRDefault="00EE33BB" w:rsidP="00FB5D96">
      <w:pPr>
        <w:pStyle w:val="Akapitzlist"/>
        <w:numPr>
          <w:ilvl w:val="0"/>
          <w:numId w:val="5"/>
        </w:numPr>
        <w:tabs>
          <w:tab w:val="left" w:pos="709"/>
        </w:tabs>
      </w:pPr>
      <w:r w:rsidRPr="00EE33BB">
        <w:t>Bliskość terenów zielonych</w:t>
      </w:r>
      <w:r w:rsidR="00343F9A">
        <w:t xml:space="preserve">: </w:t>
      </w:r>
      <w:r w:rsidR="00FB5D96" w:rsidRPr="00FB5D96">
        <w:t>okolice ulicy Zygmunta Modzelewskiego na warszawskim Mokotowie charakteryzują się dobrą dostępnością terenów zielonych i rekreacyjnych. Jest to lokalizacja łącząca infrastrukturę miejską z łatwym dostępem do przyrody</w:t>
      </w:r>
      <w:r w:rsidR="00FB5D96">
        <w:t>:</w:t>
      </w:r>
    </w:p>
    <w:p w:rsidR="00FB5D96" w:rsidRPr="00FB5D96" w:rsidRDefault="00FB5D96" w:rsidP="00FB5D96">
      <w:pPr>
        <w:pStyle w:val="Akapitzlist"/>
        <w:tabs>
          <w:tab w:val="left" w:pos="709"/>
        </w:tabs>
        <w:ind w:left="1080"/>
      </w:pPr>
      <w:r w:rsidRPr="00FB5D96">
        <w:rPr>
          <w:b/>
          <w:bCs/>
        </w:rPr>
        <w:t>Park nad Stawem Służewieckim:</w:t>
      </w:r>
      <w:r w:rsidRPr="00FB5D96">
        <w:t> Znajduje się w bliskiej odległości, oferując oazę zieleni, urokliwe molo, alejki spacerowe i plac zabaw.</w:t>
      </w:r>
    </w:p>
    <w:p w:rsidR="00FB5D96" w:rsidRDefault="00FB5D96" w:rsidP="00FB5D96">
      <w:pPr>
        <w:pStyle w:val="Akapitzlist"/>
        <w:tabs>
          <w:tab w:val="left" w:pos="709"/>
        </w:tabs>
        <w:ind w:left="1080"/>
      </w:pPr>
      <w:r w:rsidRPr="00FB5D96">
        <w:rPr>
          <w:b/>
          <w:bCs/>
        </w:rPr>
        <w:t>Park linearny Suwak:</w:t>
      </w:r>
      <w:r>
        <w:t>  Z</w:t>
      </w:r>
      <w:r w:rsidRPr="00FB5D96">
        <w:t>agospodarowana zielona przestrzeń w okolicy</w:t>
      </w:r>
      <w:r>
        <w:t>.</w:t>
      </w:r>
    </w:p>
    <w:p w:rsidR="00FB5D96" w:rsidRPr="00FB5D96" w:rsidRDefault="00FB5D96" w:rsidP="00FB5D96">
      <w:pPr>
        <w:pStyle w:val="Akapitzlist"/>
        <w:tabs>
          <w:tab w:val="left" w:pos="709"/>
        </w:tabs>
        <w:ind w:left="1080"/>
      </w:pPr>
      <w:r w:rsidRPr="00FB5D96">
        <w:rPr>
          <w:b/>
          <w:bCs/>
        </w:rPr>
        <w:t>Dolina Służewiecka:</w:t>
      </w:r>
      <w:r w:rsidRPr="00FB5D96">
        <w:t> Rozległe tereny zielon</w:t>
      </w:r>
      <w:r>
        <w:t>e wzdłuż Potoku Służewieckiego.</w:t>
      </w:r>
    </w:p>
    <w:p w:rsidR="00B36F29" w:rsidRPr="00B36F29" w:rsidRDefault="00B36F29" w:rsidP="00FB5D96">
      <w:pPr>
        <w:pStyle w:val="Akapitzlist"/>
        <w:tabs>
          <w:tab w:val="left" w:pos="709"/>
        </w:tabs>
        <w:ind w:left="1080"/>
      </w:pPr>
    </w:p>
    <w:p w:rsidR="00EE33BB" w:rsidRPr="009D0A29" w:rsidRDefault="00EE33BB" w:rsidP="00EE33BB">
      <w:pPr>
        <w:pStyle w:val="Akapitzlist"/>
        <w:numPr>
          <w:ilvl w:val="0"/>
          <w:numId w:val="3"/>
        </w:numPr>
        <w:ind w:hanging="720"/>
        <w:rPr>
          <w:b/>
          <w:bCs/>
          <w:u w:val="single"/>
        </w:rPr>
      </w:pPr>
      <w:r w:rsidRPr="009D0A29">
        <w:rPr>
          <w:b/>
          <w:bCs/>
          <w:u w:val="single"/>
        </w:rPr>
        <w:t>Struktura i zasoby:</w:t>
      </w:r>
    </w:p>
    <w:p w:rsidR="00EE33BB" w:rsidRPr="007B3378" w:rsidRDefault="00EE33BB" w:rsidP="00EE33BB">
      <w:pPr>
        <w:pStyle w:val="Akapitzlist"/>
        <w:numPr>
          <w:ilvl w:val="0"/>
          <w:numId w:val="6"/>
        </w:numPr>
        <w:rPr>
          <w:color w:val="000000" w:themeColor="text1"/>
        </w:rPr>
      </w:pPr>
      <w:r>
        <w:t xml:space="preserve"> </w:t>
      </w:r>
      <w:r w:rsidRPr="00EE33BB">
        <w:t>Liczba miejsc</w:t>
      </w:r>
      <w:r w:rsidRPr="007B3378">
        <w:rPr>
          <w:color w:val="000000" w:themeColor="text1"/>
        </w:rPr>
        <w:t>:</w:t>
      </w:r>
      <w:r w:rsidR="007B3378" w:rsidRPr="007B3378">
        <w:rPr>
          <w:b/>
          <w:bCs/>
          <w:color w:val="000000" w:themeColor="text1"/>
        </w:rPr>
        <w:t xml:space="preserve"> </w:t>
      </w:r>
      <w:r w:rsidR="00FB5D96">
        <w:rPr>
          <w:b/>
          <w:bCs/>
          <w:color w:val="000000" w:themeColor="text1"/>
        </w:rPr>
        <w:t xml:space="preserve">37 </w:t>
      </w:r>
    </w:p>
    <w:p w:rsidR="00EE33BB" w:rsidRDefault="00EE33BB" w:rsidP="00EE33BB">
      <w:pPr>
        <w:pStyle w:val="Akapitzlist"/>
        <w:numPr>
          <w:ilvl w:val="0"/>
          <w:numId w:val="6"/>
        </w:numPr>
      </w:pPr>
      <w:r w:rsidRPr="00EE33BB">
        <w:t>Grupy wiekowe:</w:t>
      </w:r>
      <w:r w:rsidR="00192D08">
        <w:t xml:space="preserve"> </w:t>
      </w:r>
      <w:r w:rsidR="00192D08" w:rsidRPr="00192D08">
        <w:rPr>
          <w:b/>
          <w:bCs/>
        </w:rPr>
        <w:t>1</w:t>
      </w:r>
      <w:r w:rsidR="009C3CFC">
        <w:rPr>
          <w:b/>
          <w:bCs/>
        </w:rPr>
        <w:t>rok</w:t>
      </w:r>
      <w:r w:rsidR="00192D08" w:rsidRPr="00192D08">
        <w:rPr>
          <w:b/>
          <w:bCs/>
        </w:rPr>
        <w:t xml:space="preserve">-2 </w:t>
      </w:r>
      <w:r w:rsidR="009C3CFC">
        <w:rPr>
          <w:b/>
          <w:bCs/>
        </w:rPr>
        <w:t>lata</w:t>
      </w:r>
      <w:r w:rsidR="00192D08" w:rsidRPr="00192D08">
        <w:rPr>
          <w:b/>
          <w:bCs/>
        </w:rPr>
        <w:t xml:space="preserve"> oraz 2</w:t>
      </w:r>
      <w:r w:rsidR="009C3CFC">
        <w:rPr>
          <w:b/>
          <w:bCs/>
        </w:rPr>
        <w:t>lata</w:t>
      </w:r>
      <w:r w:rsidR="00192D08" w:rsidRPr="00192D08">
        <w:rPr>
          <w:b/>
          <w:bCs/>
        </w:rPr>
        <w:t>-3</w:t>
      </w:r>
      <w:r w:rsidR="009C3CFC">
        <w:rPr>
          <w:b/>
          <w:bCs/>
        </w:rPr>
        <w:t>lata</w:t>
      </w:r>
    </w:p>
    <w:p w:rsidR="009D2D0E" w:rsidRDefault="00EE33BB" w:rsidP="009D2D0E">
      <w:pPr>
        <w:pStyle w:val="Akapitzlist"/>
        <w:numPr>
          <w:ilvl w:val="0"/>
          <w:numId w:val="6"/>
        </w:numPr>
      </w:pPr>
      <w:r w:rsidRPr="00EE33BB">
        <w:t xml:space="preserve">Dostępność specjalistycznych sal: </w:t>
      </w:r>
      <w:r w:rsidR="000E7B5B" w:rsidRPr="00456538">
        <w:rPr>
          <w:b/>
          <w:bCs/>
        </w:rPr>
        <w:t xml:space="preserve">jadalnia, </w:t>
      </w:r>
      <w:r w:rsidR="00456538" w:rsidRPr="00456538">
        <w:rPr>
          <w:b/>
          <w:bCs/>
        </w:rPr>
        <w:t>sypialni</w:t>
      </w:r>
      <w:r w:rsidR="00456538">
        <w:rPr>
          <w:b/>
          <w:bCs/>
        </w:rPr>
        <w:t>a</w:t>
      </w:r>
      <w:r w:rsidR="00FB5D96">
        <w:rPr>
          <w:b/>
          <w:bCs/>
        </w:rPr>
        <w:t xml:space="preserve"> wraz z</w:t>
      </w:r>
      <w:r w:rsidR="00456538" w:rsidRPr="00456538">
        <w:rPr>
          <w:b/>
          <w:bCs/>
        </w:rPr>
        <w:t xml:space="preserve"> </w:t>
      </w:r>
      <w:r w:rsidR="00FB5D96">
        <w:rPr>
          <w:b/>
          <w:bCs/>
        </w:rPr>
        <w:t>salą</w:t>
      </w:r>
      <w:r w:rsidR="000E7B5B" w:rsidRPr="00456538">
        <w:rPr>
          <w:b/>
          <w:bCs/>
        </w:rPr>
        <w:t xml:space="preserve"> zabaw </w:t>
      </w:r>
      <w:r w:rsidR="00B36F29">
        <w:rPr>
          <w:b/>
          <w:bCs/>
        </w:rPr>
        <w:t>z</w:t>
      </w:r>
      <w:r w:rsidR="000E7B5B" w:rsidRPr="00456538">
        <w:rPr>
          <w:b/>
          <w:bCs/>
        </w:rPr>
        <w:t xml:space="preserve"> wydzielonymi </w:t>
      </w:r>
      <w:r w:rsidR="00456538" w:rsidRPr="00456538">
        <w:rPr>
          <w:b/>
          <w:bCs/>
        </w:rPr>
        <w:t xml:space="preserve">następującymi </w:t>
      </w:r>
      <w:r w:rsidR="000E7B5B" w:rsidRPr="00456538">
        <w:rPr>
          <w:b/>
          <w:bCs/>
        </w:rPr>
        <w:t>strefami</w:t>
      </w:r>
      <w:r w:rsidR="00456538" w:rsidRPr="00456538">
        <w:rPr>
          <w:b/>
          <w:bCs/>
        </w:rPr>
        <w:t>:</w:t>
      </w:r>
      <w:r w:rsidR="00FB5D96">
        <w:rPr>
          <w:b/>
          <w:bCs/>
        </w:rPr>
        <w:t xml:space="preserve"> wspólnego czytania i</w:t>
      </w:r>
      <w:r w:rsidR="000E7B5B" w:rsidRPr="00456538">
        <w:rPr>
          <w:b/>
          <w:bCs/>
        </w:rPr>
        <w:t xml:space="preserve"> nauki języka angielskiego, zabaw konstruktywnych</w:t>
      </w:r>
      <w:r w:rsidR="00456538" w:rsidRPr="00456538">
        <w:rPr>
          <w:b/>
          <w:bCs/>
        </w:rPr>
        <w:t>, ruchowych, muzycznych, tematycznych</w:t>
      </w:r>
      <w:r w:rsidR="00456538">
        <w:t>.</w:t>
      </w:r>
    </w:p>
    <w:p w:rsidR="009D2D0E" w:rsidRPr="00B36F29" w:rsidRDefault="009D2D0E" w:rsidP="009D2D0E">
      <w:pPr>
        <w:pStyle w:val="Akapitzlist"/>
        <w:numPr>
          <w:ilvl w:val="0"/>
          <w:numId w:val="6"/>
        </w:numPr>
      </w:pPr>
      <w:r w:rsidRPr="009D2D0E">
        <w:t>Przestrzenie zewnętrzne:</w:t>
      </w:r>
      <w:r w:rsidR="002638FC">
        <w:t xml:space="preserve"> </w:t>
      </w:r>
      <w:r w:rsidRPr="002638FC">
        <w:rPr>
          <w:b/>
          <w:bCs/>
        </w:rPr>
        <w:t>plac zabaw</w:t>
      </w:r>
      <w:r w:rsidR="002638FC">
        <w:rPr>
          <w:b/>
          <w:bCs/>
        </w:rPr>
        <w:t xml:space="preserve"> wyposażony w piaskownicę, huśtawki, domki, zjeżdżalnię, pojazdy</w:t>
      </w:r>
      <w:r w:rsidR="000E7B5B">
        <w:rPr>
          <w:b/>
          <w:bCs/>
        </w:rPr>
        <w:t xml:space="preserve"> itp.</w:t>
      </w:r>
    </w:p>
    <w:p w:rsidR="00B36F29" w:rsidRDefault="00B36F29" w:rsidP="00B36F29">
      <w:pPr>
        <w:pStyle w:val="Akapitzlist"/>
        <w:ind w:left="1080"/>
      </w:pPr>
    </w:p>
    <w:p w:rsidR="009D2D0E" w:rsidRPr="009D0A29" w:rsidRDefault="009D2D0E" w:rsidP="009644CF">
      <w:pPr>
        <w:pStyle w:val="Akapitzlist"/>
        <w:numPr>
          <w:ilvl w:val="0"/>
          <w:numId w:val="3"/>
        </w:numPr>
        <w:ind w:hanging="720"/>
        <w:rPr>
          <w:b/>
          <w:bCs/>
          <w:u w:val="single"/>
        </w:rPr>
      </w:pPr>
      <w:r w:rsidRPr="009D0A29">
        <w:rPr>
          <w:b/>
          <w:bCs/>
          <w:u w:val="single"/>
        </w:rPr>
        <w:t>Kierownictwo i kontakt:</w:t>
      </w:r>
    </w:p>
    <w:p w:rsidR="009D2D0E" w:rsidRPr="00E32542" w:rsidRDefault="003736C6" w:rsidP="009644CF">
      <w:pPr>
        <w:pStyle w:val="Akapitzlist"/>
        <w:numPr>
          <w:ilvl w:val="0"/>
          <w:numId w:val="7"/>
        </w:numPr>
        <w:tabs>
          <w:tab w:val="left" w:pos="993"/>
        </w:tabs>
        <w:ind w:left="720" w:hanging="11"/>
      </w:pPr>
      <w:r>
        <w:t>Właściciel</w:t>
      </w:r>
      <w:r w:rsidR="009D2D0E" w:rsidRPr="009D2D0E">
        <w:t xml:space="preserve">: </w:t>
      </w:r>
      <w:r>
        <w:rPr>
          <w:b/>
          <w:bCs/>
        </w:rPr>
        <w:t>Julia Bernat</w:t>
      </w:r>
      <w:r w:rsidR="009D2D0E" w:rsidRPr="001F4D94">
        <w:rPr>
          <w:b/>
          <w:bCs/>
        </w:rPr>
        <w:t xml:space="preserve"> </w:t>
      </w:r>
    </w:p>
    <w:p w:rsidR="00E32542" w:rsidRPr="00E32542" w:rsidRDefault="003736C6" w:rsidP="009644CF">
      <w:pPr>
        <w:pStyle w:val="Akapitzlist"/>
        <w:numPr>
          <w:ilvl w:val="0"/>
          <w:numId w:val="7"/>
        </w:numPr>
        <w:tabs>
          <w:tab w:val="left" w:pos="993"/>
        </w:tabs>
        <w:ind w:left="720" w:hanging="11"/>
      </w:pPr>
      <w:r>
        <w:t>Dyrektor</w:t>
      </w:r>
      <w:r w:rsidR="00E32542">
        <w:t xml:space="preserve">: </w:t>
      </w:r>
      <w:r>
        <w:rPr>
          <w:b/>
          <w:bCs/>
        </w:rPr>
        <w:t>Patrycja Warczak</w:t>
      </w:r>
    </w:p>
    <w:p w:rsidR="009D2D0E" w:rsidRDefault="009D2D0E" w:rsidP="00B36F29">
      <w:pPr>
        <w:pStyle w:val="Akapitzlist"/>
        <w:numPr>
          <w:ilvl w:val="0"/>
          <w:numId w:val="7"/>
        </w:numPr>
        <w:tabs>
          <w:tab w:val="left" w:pos="993"/>
        </w:tabs>
        <w:ind w:left="720" w:hanging="11"/>
      </w:pPr>
      <w:r w:rsidRPr="009D2D0E">
        <w:t xml:space="preserve">Osoby kontaktowe: </w:t>
      </w:r>
      <w:r w:rsidR="003736C6">
        <w:rPr>
          <w:b/>
          <w:bCs/>
        </w:rPr>
        <w:t xml:space="preserve">Patrycja Warczak- 574221422, </w:t>
      </w:r>
      <w:hyperlink r:id="rId5" w:history="1">
        <w:r w:rsidR="003736C6" w:rsidRPr="00873161">
          <w:rPr>
            <w:rStyle w:val="Hipercze"/>
            <w:b/>
            <w:bCs/>
          </w:rPr>
          <w:t>maliartysci.com@gmail.com</w:t>
        </w:r>
      </w:hyperlink>
      <w:r w:rsidR="003736C6">
        <w:rPr>
          <w:b/>
          <w:bCs/>
        </w:rPr>
        <w:t xml:space="preserve">, </w:t>
      </w:r>
      <w:hyperlink r:id="rId6" w:history="1">
        <w:r w:rsidR="003736C6" w:rsidRPr="00873161">
          <w:rPr>
            <w:rStyle w:val="Hipercze"/>
            <w:b/>
            <w:bCs/>
          </w:rPr>
          <w:t>dyrekcjamaliartysci@gmail.com</w:t>
        </w:r>
      </w:hyperlink>
      <w:r w:rsidR="003736C6">
        <w:rPr>
          <w:b/>
          <w:bCs/>
        </w:rPr>
        <w:t xml:space="preserve"> </w:t>
      </w:r>
    </w:p>
    <w:p w:rsidR="00E32542" w:rsidRDefault="00E32542" w:rsidP="00E32542">
      <w:pPr>
        <w:pStyle w:val="Akapitzlist"/>
        <w:tabs>
          <w:tab w:val="left" w:pos="993"/>
        </w:tabs>
      </w:pPr>
      <w:r>
        <w:tab/>
      </w:r>
      <w:r>
        <w:tab/>
      </w:r>
      <w:r>
        <w:tab/>
      </w:r>
      <w:r>
        <w:tab/>
      </w:r>
    </w:p>
    <w:p w:rsidR="009D2D0E" w:rsidRPr="009D0A29" w:rsidRDefault="009D2D0E" w:rsidP="009644CF">
      <w:pPr>
        <w:pStyle w:val="Akapitzlist"/>
        <w:numPr>
          <w:ilvl w:val="0"/>
          <w:numId w:val="3"/>
        </w:numPr>
        <w:ind w:hanging="720"/>
        <w:rPr>
          <w:b/>
          <w:bCs/>
          <w:u w:val="single"/>
        </w:rPr>
      </w:pPr>
      <w:r w:rsidRPr="009D0A29">
        <w:rPr>
          <w:b/>
          <w:bCs/>
          <w:u w:val="single"/>
        </w:rPr>
        <w:t xml:space="preserve">Charakter i metody pracy: </w:t>
      </w:r>
    </w:p>
    <w:p w:rsidR="00695077" w:rsidRPr="00E74EB9" w:rsidRDefault="00695077" w:rsidP="00CB41F5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rPr>
          <w:b/>
          <w:bCs/>
        </w:rPr>
      </w:pPr>
      <w:r w:rsidRPr="00E74EB9">
        <w:rPr>
          <w:b/>
          <w:bCs/>
        </w:rPr>
        <w:t xml:space="preserve">Stosuje się </w:t>
      </w:r>
      <w:r w:rsidR="002029E6" w:rsidRPr="00E74EB9">
        <w:rPr>
          <w:b/>
          <w:bCs/>
        </w:rPr>
        <w:t>trz</w:t>
      </w:r>
      <w:r w:rsidR="00C12C0D" w:rsidRPr="00E74EB9">
        <w:rPr>
          <w:b/>
          <w:bCs/>
        </w:rPr>
        <w:t>y grupy metod</w:t>
      </w:r>
      <w:r w:rsidR="009D2D0E" w:rsidRPr="00E74EB9">
        <w:rPr>
          <w:b/>
          <w:bCs/>
        </w:rPr>
        <w:t>:</w:t>
      </w:r>
      <w:r w:rsidR="002029E6" w:rsidRPr="00E74EB9">
        <w:rPr>
          <w:b/>
          <w:bCs/>
        </w:rPr>
        <w:t xml:space="preserve"> </w:t>
      </w:r>
      <w:r w:rsidR="00C12C0D" w:rsidRPr="00E74EB9">
        <w:rPr>
          <w:b/>
          <w:bCs/>
        </w:rPr>
        <w:t>oglądowe, słowne oraz praktycznego działania.</w:t>
      </w:r>
      <w:r w:rsidRPr="00E74EB9">
        <w:rPr>
          <w:b/>
          <w:bCs/>
        </w:rPr>
        <w:t xml:space="preserve"> Przenikają się one wzajemnie i rzadko występują w swojej czystej postaci. Niektóre z nich są dominujące w konkretnych rodzajach zajęć. Stosowane są następujące metody i formy</w:t>
      </w:r>
      <w:r w:rsidR="00E74EB9" w:rsidRPr="00E74EB9">
        <w:rPr>
          <w:b/>
          <w:bCs/>
        </w:rPr>
        <w:t xml:space="preserve"> pracy:</w:t>
      </w:r>
    </w:p>
    <w:p w:rsidR="00C12C0D" w:rsidRPr="00E74EB9" w:rsidRDefault="00E74EB9" w:rsidP="002029E6">
      <w:pPr>
        <w:pStyle w:val="Akapitzlist"/>
        <w:numPr>
          <w:ilvl w:val="0"/>
          <w:numId w:val="11"/>
        </w:numPr>
        <w:tabs>
          <w:tab w:val="left" w:pos="993"/>
        </w:tabs>
        <w:rPr>
          <w:b/>
          <w:bCs/>
        </w:rPr>
      </w:pPr>
      <w:r w:rsidRPr="00E74EB9">
        <w:rPr>
          <w:b/>
          <w:bCs/>
        </w:rPr>
        <w:t>m</w:t>
      </w:r>
      <w:r w:rsidR="00C12C0D" w:rsidRPr="00E74EB9">
        <w:rPr>
          <w:b/>
          <w:bCs/>
        </w:rPr>
        <w:t>etoda oparta na tańcach integracyjnych</w:t>
      </w:r>
      <w:r w:rsidR="008213BC">
        <w:rPr>
          <w:b/>
          <w:bCs/>
        </w:rPr>
        <w:t xml:space="preserve"> oraz wielokierunkowej aktywności</w:t>
      </w:r>
      <w:r w:rsidR="00C12C0D" w:rsidRPr="00E74EB9">
        <w:rPr>
          <w:b/>
          <w:bCs/>
        </w:rPr>
        <w:t xml:space="preserve"> z wykorzystaniem chusty </w:t>
      </w:r>
      <w:r w:rsidR="008213BC">
        <w:rPr>
          <w:b/>
          <w:bCs/>
        </w:rPr>
        <w:t>animacyjnej</w:t>
      </w:r>
      <w:r w:rsidR="00C12C0D" w:rsidRPr="00E74EB9">
        <w:rPr>
          <w:b/>
          <w:bCs/>
        </w:rPr>
        <w:t xml:space="preserve"> KLANZA</w:t>
      </w:r>
      <w:r w:rsidRPr="00E74EB9">
        <w:rPr>
          <w:b/>
          <w:bCs/>
        </w:rPr>
        <w:t>,</w:t>
      </w:r>
    </w:p>
    <w:p w:rsidR="002029E6" w:rsidRPr="00E74EB9" w:rsidRDefault="00E74EB9" w:rsidP="002029E6">
      <w:pPr>
        <w:pStyle w:val="Akapitzlist"/>
        <w:numPr>
          <w:ilvl w:val="0"/>
          <w:numId w:val="11"/>
        </w:numPr>
        <w:tabs>
          <w:tab w:val="left" w:pos="993"/>
        </w:tabs>
        <w:rPr>
          <w:b/>
          <w:bCs/>
        </w:rPr>
      </w:pPr>
      <w:r w:rsidRPr="00E74EB9">
        <w:rPr>
          <w:b/>
          <w:bCs/>
        </w:rPr>
        <w:t>z</w:t>
      </w:r>
      <w:r w:rsidR="002029E6" w:rsidRPr="00E74EB9">
        <w:rPr>
          <w:b/>
          <w:bCs/>
        </w:rPr>
        <w:t>abawy badawcze</w:t>
      </w:r>
      <w:r w:rsidRPr="00E74EB9">
        <w:rPr>
          <w:b/>
          <w:bCs/>
        </w:rPr>
        <w:t>,</w:t>
      </w:r>
      <w:r w:rsidR="00695077" w:rsidRPr="00E74EB9">
        <w:rPr>
          <w:b/>
          <w:bCs/>
        </w:rPr>
        <w:t xml:space="preserve"> </w:t>
      </w:r>
    </w:p>
    <w:p w:rsidR="002029E6" w:rsidRPr="00E74EB9" w:rsidRDefault="00E74EB9" w:rsidP="002029E6">
      <w:pPr>
        <w:pStyle w:val="Akapitzlist"/>
        <w:numPr>
          <w:ilvl w:val="0"/>
          <w:numId w:val="11"/>
        </w:numPr>
        <w:tabs>
          <w:tab w:val="left" w:pos="993"/>
        </w:tabs>
        <w:rPr>
          <w:b/>
          <w:bCs/>
        </w:rPr>
      </w:pPr>
      <w:r w:rsidRPr="00E74EB9">
        <w:rPr>
          <w:b/>
          <w:bCs/>
        </w:rPr>
        <w:t>z</w:t>
      </w:r>
      <w:r w:rsidR="002029E6" w:rsidRPr="00E74EB9">
        <w:rPr>
          <w:b/>
          <w:bCs/>
        </w:rPr>
        <w:t>abawy dydaktyczno-wychowawcze</w:t>
      </w:r>
      <w:r w:rsidRPr="00E74EB9">
        <w:rPr>
          <w:b/>
          <w:bCs/>
        </w:rPr>
        <w:t>,</w:t>
      </w:r>
    </w:p>
    <w:p w:rsidR="002029E6" w:rsidRPr="00E74EB9" w:rsidRDefault="00E74EB9" w:rsidP="002029E6">
      <w:pPr>
        <w:pStyle w:val="Akapitzlist"/>
        <w:numPr>
          <w:ilvl w:val="0"/>
          <w:numId w:val="11"/>
        </w:numPr>
        <w:tabs>
          <w:tab w:val="left" w:pos="993"/>
        </w:tabs>
        <w:rPr>
          <w:b/>
          <w:bCs/>
        </w:rPr>
      </w:pPr>
      <w:r w:rsidRPr="00E74EB9">
        <w:rPr>
          <w:b/>
          <w:bCs/>
        </w:rPr>
        <w:t>z</w:t>
      </w:r>
      <w:r w:rsidR="002029E6" w:rsidRPr="00E74EB9">
        <w:rPr>
          <w:b/>
          <w:bCs/>
        </w:rPr>
        <w:t>abawy twórcze</w:t>
      </w:r>
      <w:r w:rsidRPr="00E74EB9">
        <w:rPr>
          <w:b/>
          <w:bCs/>
        </w:rPr>
        <w:t>,</w:t>
      </w:r>
    </w:p>
    <w:p w:rsidR="002029E6" w:rsidRPr="00E74EB9" w:rsidRDefault="00E74EB9" w:rsidP="002029E6">
      <w:pPr>
        <w:pStyle w:val="Akapitzlist"/>
        <w:numPr>
          <w:ilvl w:val="0"/>
          <w:numId w:val="11"/>
        </w:numPr>
        <w:tabs>
          <w:tab w:val="left" w:pos="993"/>
        </w:tabs>
        <w:rPr>
          <w:b/>
          <w:bCs/>
        </w:rPr>
      </w:pPr>
      <w:r w:rsidRPr="00E74EB9">
        <w:rPr>
          <w:b/>
          <w:bCs/>
        </w:rPr>
        <w:t>m</w:t>
      </w:r>
      <w:r w:rsidR="002029E6" w:rsidRPr="00E74EB9">
        <w:rPr>
          <w:b/>
          <w:bCs/>
        </w:rPr>
        <w:t>uzykoterapia</w:t>
      </w:r>
      <w:r w:rsidRPr="00E74EB9">
        <w:rPr>
          <w:b/>
          <w:bCs/>
        </w:rPr>
        <w:t>,</w:t>
      </w:r>
    </w:p>
    <w:p w:rsidR="002029E6" w:rsidRPr="00E74EB9" w:rsidRDefault="00E74EB9" w:rsidP="002029E6">
      <w:pPr>
        <w:pStyle w:val="Akapitzlist"/>
        <w:numPr>
          <w:ilvl w:val="0"/>
          <w:numId w:val="11"/>
        </w:numPr>
        <w:tabs>
          <w:tab w:val="left" w:pos="993"/>
        </w:tabs>
        <w:rPr>
          <w:b/>
          <w:bCs/>
        </w:rPr>
      </w:pPr>
      <w:r w:rsidRPr="00E74EB9">
        <w:rPr>
          <w:b/>
          <w:bCs/>
        </w:rPr>
        <w:t>m</w:t>
      </w:r>
      <w:r w:rsidR="002029E6" w:rsidRPr="00E74EB9">
        <w:rPr>
          <w:b/>
          <w:bCs/>
        </w:rPr>
        <w:t xml:space="preserve">etoda malowania </w:t>
      </w:r>
      <w:r w:rsidR="00C12C0D" w:rsidRPr="00E74EB9">
        <w:rPr>
          <w:b/>
          <w:bCs/>
        </w:rPr>
        <w:t xml:space="preserve">dziesięcioma </w:t>
      </w:r>
      <w:r w:rsidR="002029E6" w:rsidRPr="00E74EB9">
        <w:rPr>
          <w:b/>
          <w:bCs/>
        </w:rPr>
        <w:t>palcami</w:t>
      </w:r>
      <w:r w:rsidRPr="00E74EB9">
        <w:rPr>
          <w:b/>
          <w:bCs/>
        </w:rPr>
        <w:t>,</w:t>
      </w:r>
    </w:p>
    <w:p w:rsidR="002029E6" w:rsidRPr="00E74EB9" w:rsidRDefault="00E74EB9" w:rsidP="002029E6">
      <w:pPr>
        <w:pStyle w:val="Akapitzlist"/>
        <w:numPr>
          <w:ilvl w:val="0"/>
          <w:numId w:val="11"/>
        </w:numPr>
        <w:tabs>
          <w:tab w:val="left" w:pos="993"/>
        </w:tabs>
        <w:rPr>
          <w:b/>
          <w:bCs/>
        </w:rPr>
      </w:pPr>
      <w:proofErr w:type="spellStart"/>
      <w:r w:rsidRPr="00E74EB9">
        <w:rPr>
          <w:b/>
          <w:bCs/>
        </w:rPr>
        <w:lastRenderedPageBreak/>
        <w:t>b</w:t>
      </w:r>
      <w:r w:rsidR="002029E6" w:rsidRPr="00E74EB9">
        <w:rPr>
          <w:b/>
          <w:bCs/>
        </w:rPr>
        <w:t>ajkoterapia</w:t>
      </w:r>
      <w:proofErr w:type="spellEnd"/>
      <w:r w:rsidRPr="00E74EB9">
        <w:rPr>
          <w:b/>
          <w:bCs/>
        </w:rPr>
        <w:t>,</w:t>
      </w:r>
    </w:p>
    <w:p w:rsidR="002029E6" w:rsidRPr="00E74EB9" w:rsidRDefault="00E74EB9" w:rsidP="002029E6">
      <w:pPr>
        <w:pStyle w:val="Akapitzlist"/>
        <w:numPr>
          <w:ilvl w:val="0"/>
          <w:numId w:val="11"/>
        </w:numPr>
        <w:tabs>
          <w:tab w:val="left" w:pos="993"/>
        </w:tabs>
        <w:rPr>
          <w:b/>
          <w:bCs/>
        </w:rPr>
      </w:pPr>
      <w:r w:rsidRPr="00E74EB9">
        <w:rPr>
          <w:b/>
          <w:bCs/>
        </w:rPr>
        <w:t>t</w:t>
      </w:r>
      <w:r w:rsidR="002029E6" w:rsidRPr="00E74EB9">
        <w:rPr>
          <w:b/>
          <w:bCs/>
        </w:rPr>
        <w:t>erapia zabawą</w:t>
      </w:r>
      <w:r w:rsidRPr="00E74EB9">
        <w:rPr>
          <w:b/>
          <w:bCs/>
        </w:rPr>
        <w:t>,</w:t>
      </w:r>
    </w:p>
    <w:p w:rsidR="009D2D0E" w:rsidRPr="00E74EB9" w:rsidRDefault="00E74EB9" w:rsidP="002029E6">
      <w:pPr>
        <w:pStyle w:val="Akapitzlist"/>
        <w:numPr>
          <w:ilvl w:val="0"/>
          <w:numId w:val="11"/>
        </w:numPr>
        <w:tabs>
          <w:tab w:val="left" w:pos="993"/>
        </w:tabs>
        <w:rPr>
          <w:b/>
          <w:bCs/>
        </w:rPr>
      </w:pPr>
      <w:r w:rsidRPr="00E74EB9">
        <w:rPr>
          <w:b/>
          <w:bCs/>
        </w:rPr>
        <w:t>z</w:t>
      </w:r>
      <w:r w:rsidR="002029E6" w:rsidRPr="00E74EB9">
        <w:rPr>
          <w:b/>
          <w:bCs/>
        </w:rPr>
        <w:t>ajęcia tematyczne</w:t>
      </w:r>
      <w:r w:rsidRPr="00E74EB9">
        <w:rPr>
          <w:b/>
          <w:bCs/>
        </w:rPr>
        <w:t>,</w:t>
      </w:r>
      <w:r w:rsidR="002029E6" w:rsidRPr="00E74EB9">
        <w:rPr>
          <w:b/>
          <w:bCs/>
        </w:rPr>
        <w:t xml:space="preserve"> </w:t>
      </w:r>
    </w:p>
    <w:p w:rsidR="002029E6" w:rsidRPr="00E74EB9" w:rsidRDefault="00E74EB9" w:rsidP="002029E6">
      <w:pPr>
        <w:pStyle w:val="Akapitzlist"/>
        <w:numPr>
          <w:ilvl w:val="0"/>
          <w:numId w:val="11"/>
        </w:numPr>
        <w:tabs>
          <w:tab w:val="left" w:pos="993"/>
        </w:tabs>
        <w:rPr>
          <w:b/>
          <w:bCs/>
        </w:rPr>
      </w:pPr>
      <w:r w:rsidRPr="00E74EB9">
        <w:rPr>
          <w:b/>
          <w:bCs/>
        </w:rPr>
        <w:t>z</w:t>
      </w:r>
      <w:r w:rsidR="002029E6" w:rsidRPr="00E74EB9">
        <w:rPr>
          <w:b/>
          <w:bCs/>
        </w:rPr>
        <w:t>ajęcia przyrodnicze i ekologiczne</w:t>
      </w:r>
      <w:r w:rsidRPr="00E74EB9">
        <w:rPr>
          <w:b/>
          <w:bCs/>
        </w:rPr>
        <w:t>.</w:t>
      </w:r>
    </w:p>
    <w:p w:rsidR="009D2D0E" w:rsidRDefault="00B36F29" w:rsidP="00B36F29">
      <w:pPr>
        <w:pStyle w:val="Akapitzlist"/>
        <w:numPr>
          <w:ilvl w:val="0"/>
          <w:numId w:val="8"/>
        </w:numPr>
        <w:tabs>
          <w:tab w:val="left" w:pos="993"/>
        </w:tabs>
        <w:ind w:left="720" w:hanging="11"/>
      </w:pPr>
      <w:r>
        <w:t xml:space="preserve">  </w:t>
      </w:r>
      <w:r w:rsidR="009D2D0E" w:rsidRPr="009D2D0E">
        <w:t xml:space="preserve">Specjalne programy: </w:t>
      </w:r>
      <w:r w:rsidR="00E74EB9" w:rsidRPr="00E74EB9">
        <w:rPr>
          <w:b/>
          <w:bCs/>
        </w:rPr>
        <w:t>zajęcia dostosow</w:t>
      </w:r>
      <w:r w:rsidR="002C24F3">
        <w:rPr>
          <w:b/>
          <w:bCs/>
        </w:rPr>
        <w:t>ywane</w:t>
      </w:r>
      <w:r w:rsidR="00E74EB9" w:rsidRPr="00E74EB9">
        <w:rPr>
          <w:b/>
          <w:bCs/>
        </w:rPr>
        <w:t xml:space="preserve"> </w:t>
      </w:r>
      <w:r w:rsidR="006F55C2">
        <w:rPr>
          <w:b/>
          <w:bCs/>
        </w:rPr>
        <w:t xml:space="preserve">są </w:t>
      </w:r>
      <w:r w:rsidR="00E74EB9" w:rsidRPr="00E74EB9">
        <w:rPr>
          <w:b/>
          <w:bCs/>
        </w:rPr>
        <w:t>do indywidualnych potrzeb dziec</w:t>
      </w:r>
      <w:r w:rsidR="002C24F3">
        <w:rPr>
          <w:b/>
          <w:bCs/>
        </w:rPr>
        <w:t>i</w:t>
      </w:r>
      <w:r w:rsidR="00E74EB9" w:rsidRPr="00E74EB9">
        <w:rPr>
          <w:b/>
          <w:bCs/>
        </w:rPr>
        <w:t>.</w:t>
      </w:r>
    </w:p>
    <w:p w:rsidR="009D2D0E" w:rsidRDefault="009D2D0E" w:rsidP="009D2D0E">
      <w:pPr>
        <w:pStyle w:val="Akapitzlist"/>
        <w:numPr>
          <w:ilvl w:val="0"/>
          <w:numId w:val="8"/>
        </w:numPr>
        <w:rPr>
          <w:b/>
          <w:bCs/>
        </w:rPr>
      </w:pPr>
      <w:r w:rsidRPr="009D2D0E">
        <w:t xml:space="preserve">Innowacje: </w:t>
      </w:r>
      <w:r w:rsidR="00AE6807" w:rsidRPr="002E6FA3">
        <w:rPr>
          <w:b/>
          <w:bCs/>
        </w:rPr>
        <w:t>Nowatorskie podejście do opieki w instytucji opiera się na zrozumieniu indywidualnych potrzeb każdego dziecka oraz dostosowaniu środowiska do tych potrzeb.</w:t>
      </w:r>
      <w:r w:rsidR="00057212" w:rsidRPr="002E6FA3">
        <w:rPr>
          <w:b/>
          <w:bCs/>
        </w:rPr>
        <w:t xml:space="preserve"> Działania podejmowane w ramach nowoczesnego podejścia do opieki mają na celu stworzenie optymalnych warunków do rozwoju każdego dziecka, jednocześnie odciążając rodziców i umożliwiając im peł</w:t>
      </w:r>
      <w:r w:rsidR="002E6FA3" w:rsidRPr="002E6FA3">
        <w:rPr>
          <w:b/>
          <w:bCs/>
        </w:rPr>
        <w:t>niejsze zaangażowanie w życie zawodowe.</w:t>
      </w:r>
      <w:r w:rsidR="002E6FA3">
        <w:rPr>
          <w:b/>
          <w:bCs/>
        </w:rPr>
        <w:t xml:space="preserve"> Dodatkowo następuje stopniowe </w:t>
      </w:r>
      <w:r w:rsidR="00B076AE">
        <w:rPr>
          <w:b/>
          <w:bCs/>
        </w:rPr>
        <w:t xml:space="preserve">wprowadzanie innowacyjnych technologii, które pozwala </w:t>
      </w:r>
      <w:r w:rsidR="00650B6F">
        <w:rPr>
          <w:b/>
          <w:bCs/>
        </w:rPr>
        <w:t>na zwiększenie efektywności pracy personelu oraz poprawę jakości świadczonych usług opiekuńczych.</w:t>
      </w:r>
    </w:p>
    <w:p w:rsidR="002C24F3" w:rsidRPr="002C24F3" w:rsidRDefault="002C24F3" w:rsidP="002C24F3">
      <w:pPr>
        <w:pStyle w:val="Akapitzlist"/>
        <w:ind w:left="1080"/>
        <w:rPr>
          <w:b/>
          <w:bCs/>
        </w:rPr>
      </w:pPr>
    </w:p>
    <w:p w:rsidR="009D2D0E" w:rsidRPr="009D0A29" w:rsidRDefault="009D2D0E" w:rsidP="009644CF">
      <w:pPr>
        <w:pStyle w:val="Akapitzlist"/>
        <w:numPr>
          <w:ilvl w:val="0"/>
          <w:numId w:val="3"/>
        </w:numPr>
        <w:ind w:hanging="720"/>
        <w:rPr>
          <w:b/>
          <w:bCs/>
          <w:u w:val="single"/>
        </w:rPr>
      </w:pPr>
      <w:r w:rsidRPr="009D0A29">
        <w:rPr>
          <w:b/>
          <w:bCs/>
          <w:u w:val="single"/>
        </w:rPr>
        <w:t>Bezpieczeństwo i dostosowanie do potrzeb dzieci:</w:t>
      </w:r>
    </w:p>
    <w:p w:rsidR="00427745" w:rsidRPr="00B71D29" w:rsidRDefault="009D2D0E" w:rsidP="00427745">
      <w:pPr>
        <w:pStyle w:val="Akapitzlist"/>
        <w:numPr>
          <w:ilvl w:val="0"/>
          <w:numId w:val="14"/>
        </w:numPr>
        <w:ind w:left="1134" w:hanging="425"/>
        <w:rPr>
          <w:b/>
          <w:bCs/>
        </w:rPr>
      </w:pPr>
      <w:r w:rsidRPr="009D2D0E">
        <w:t xml:space="preserve">Dostosowanie obiektu: </w:t>
      </w:r>
      <w:r w:rsidR="009C3CFC">
        <w:rPr>
          <w:b/>
          <w:bCs/>
        </w:rPr>
        <w:t xml:space="preserve">sala,  jadalnia, </w:t>
      </w:r>
      <w:r w:rsidR="00D95781">
        <w:rPr>
          <w:b/>
          <w:bCs/>
        </w:rPr>
        <w:t>plac zabaw zabezpieczony jest bramkami</w:t>
      </w:r>
      <w:r w:rsidR="009C3CFC">
        <w:rPr>
          <w:b/>
          <w:bCs/>
        </w:rPr>
        <w:t xml:space="preserve">, kontakty </w:t>
      </w:r>
      <w:r w:rsidR="00427745">
        <w:rPr>
          <w:b/>
          <w:bCs/>
        </w:rPr>
        <w:t xml:space="preserve">są </w:t>
      </w:r>
      <w:r w:rsidR="009C3CFC">
        <w:rPr>
          <w:b/>
          <w:bCs/>
        </w:rPr>
        <w:t>zabezpieczone</w:t>
      </w:r>
      <w:r w:rsidR="00427745">
        <w:rPr>
          <w:b/>
          <w:bCs/>
        </w:rPr>
        <w:t xml:space="preserve"> specjalnymi wkładkami</w:t>
      </w:r>
      <w:r w:rsidR="009C3CFC">
        <w:rPr>
          <w:b/>
          <w:bCs/>
        </w:rPr>
        <w:t xml:space="preserve">, kaloryfery posiadają osłony. Stoły i krzesła </w:t>
      </w:r>
      <w:r w:rsidR="00427745">
        <w:rPr>
          <w:b/>
          <w:bCs/>
        </w:rPr>
        <w:t xml:space="preserve">oraz łóżka do spania </w:t>
      </w:r>
      <w:r w:rsidR="009C3CFC">
        <w:rPr>
          <w:b/>
          <w:bCs/>
        </w:rPr>
        <w:t>dostosowane są do wieku dzieci. Umywal</w:t>
      </w:r>
      <w:r w:rsidR="00427745">
        <w:rPr>
          <w:b/>
          <w:bCs/>
        </w:rPr>
        <w:t>k</w:t>
      </w:r>
      <w:r w:rsidR="009C3CFC">
        <w:rPr>
          <w:b/>
          <w:bCs/>
        </w:rPr>
        <w:t xml:space="preserve">i, toalety </w:t>
      </w:r>
      <w:r w:rsidR="00427745">
        <w:rPr>
          <w:b/>
          <w:bCs/>
        </w:rPr>
        <w:t>dostosowane</w:t>
      </w:r>
      <w:r w:rsidR="00D95781">
        <w:rPr>
          <w:b/>
          <w:bCs/>
        </w:rPr>
        <w:t xml:space="preserve"> są do wieku dzieci. W szatni pó</w:t>
      </w:r>
      <w:r w:rsidR="00427745">
        <w:rPr>
          <w:b/>
          <w:bCs/>
        </w:rPr>
        <w:t>łki na buty i wieszaki na ubrania  dostosowane są do wieku dziec</w:t>
      </w:r>
      <w:r w:rsidR="00D95781">
        <w:rPr>
          <w:b/>
          <w:bCs/>
        </w:rPr>
        <w:t>i. Zabawki na sali i na placu zabaw</w:t>
      </w:r>
      <w:r w:rsidR="00427745">
        <w:rPr>
          <w:b/>
          <w:bCs/>
        </w:rPr>
        <w:t xml:space="preserve"> dostosowane są do wieku dzieci. Środki higieniczne, szczotki, odkurzacz ,</w:t>
      </w:r>
      <w:proofErr w:type="spellStart"/>
      <w:r w:rsidR="00427745">
        <w:rPr>
          <w:b/>
          <w:bCs/>
        </w:rPr>
        <w:t>mop</w:t>
      </w:r>
      <w:proofErr w:type="spellEnd"/>
      <w:r w:rsidR="00427745">
        <w:rPr>
          <w:b/>
          <w:bCs/>
        </w:rPr>
        <w:t xml:space="preserve"> schowane są w miejscu niedostępnym dla dzieci. Podczas drzemki na salach opuszczane są rolety w celu zapewnienia komfortu wypoczynku dzieciom.</w:t>
      </w:r>
    </w:p>
    <w:p w:rsidR="00D12528" w:rsidRPr="00D12528" w:rsidRDefault="009D2D0E" w:rsidP="00D12528">
      <w:pPr>
        <w:pStyle w:val="Akapitzlist"/>
        <w:numPr>
          <w:ilvl w:val="0"/>
          <w:numId w:val="14"/>
        </w:numPr>
        <w:ind w:left="1134" w:hanging="425"/>
        <w:rPr>
          <w:b/>
          <w:bCs/>
        </w:rPr>
      </w:pPr>
      <w:r w:rsidRPr="009D2D0E">
        <w:t>Monitoring</w:t>
      </w:r>
      <w:r w:rsidR="00CB41F5">
        <w:t>, bezpieczeństwo</w:t>
      </w:r>
      <w:r w:rsidRPr="009D2D0E">
        <w:t>:</w:t>
      </w:r>
      <w:r w:rsidR="00FF3CE7">
        <w:t xml:space="preserve"> </w:t>
      </w:r>
      <w:r w:rsidR="00D12528">
        <w:rPr>
          <w:b/>
          <w:bCs/>
          <w:color w:val="FF0000"/>
        </w:rPr>
        <w:t xml:space="preserve"> </w:t>
      </w:r>
    </w:p>
    <w:p w:rsidR="009D22AF" w:rsidRDefault="00D90DE1" w:rsidP="00D12528">
      <w:pPr>
        <w:pStyle w:val="Akapitzlist"/>
        <w:numPr>
          <w:ilvl w:val="0"/>
          <w:numId w:val="15"/>
        </w:numPr>
        <w:ind w:left="1418" w:hanging="284"/>
        <w:rPr>
          <w:b/>
          <w:bCs/>
        </w:rPr>
      </w:pPr>
      <w:r w:rsidRPr="00D90DE1">
        <w:rPr>
          <w:b/>
          <w:bCs/>
        </w:rPr>
        <w:t>określono</w:t>
      </w:r>
      <w:r>
        <w:rPr>
          <w:b/>
          <w:bCs/>
        </w:rPr>
        <w:t xml:space="preserve"> </w:t>
      </w:r>
      <w:r w:rsidR="00EF6309">
        <w:rPr>
          <w:b/>
          <w:bCs/>
        </w:rPr>
        <w:t>zasady</w:t>
      </w:r>
      <w:r>
        <w:rPr>
          <w:b/>
          <w:bCs/>
        </w:rPr>
        <w:t xml:space="preserve"> przebywania osób dorosłych</w:t>
      </w:r>
      <w:r w:rsidR="00EF6309">
        <w:rPr>
          <w:b/>
          <w:bCs/>
        </w:rPr>
        <w:t>,</w:t>
      </w:r>
      <w:r>
        <w:rPr>
          <w:b/>
          <w:bCs/>
        </w:rPr>
        <w:t xml:space="preserve"> innych niż personel i rodzice</w:t>
      </w:r>
      <w:r w:rsidR="00EF6309">
        <w:rPr>
          <w:b/>
          <w:bCs/>
        </w:rPr>
        <w:t>,</w:t>
      </w:r>
      <w:r>
        <w:rPr>
          <w:b/>
          <w:bCs/>
        </w:rPr>
        <w:t xml:space="preserve"> na terenie instytucji obejmujące: </w:t>
      </w:r>
    </w:p>
    <w:p w:rsidR="009D2D0E" w:rsidRDefault="00D90DE1" w:rsidP="00CB41F5">
      <w:pPr>
        <w:pStyle w:val="Akapitzlist"/>
        <w:numPr>
          <w:ilvl w:val="0"/>
          <w:numId w:val="13"/>
        </w:numPr>
        <w:rPr>
          <w:b/>
          <w:bCs/>
        </w:rPr>
      </w:pPr>
      <w:r w:rsidRPr="009D22AF">
        <w:rPr>
          <w:b/>
          <w:bCs/>
        </w:rPr>
        <w:t>określenie miejsc w instytucji, po których osoby z zewnątrz mogą się poruszać samodzielnie pod opieką wyznaczonego pracownika (w formie schematu graficznego</w:t>
      </w:r>
      <w:r w:rsidR="009D22AF" w:rsidRPr="009D22AF">
        <w:rPr>
          <w:b/>
          <w:bCs/>
        </w:rPr>
        <w:t xml:space="preserve"> umieszczonego w widocznym miejscu)</w:t>
      </w:r>
      <w:r w:rsidR="00F767DA">
        <w:rPr>
          <w:b/>
          <w:bCs/>
        </w:rPr>
        <w:t>,</w:t>
      </w:r>
    </w:p>
    <w:p w:rsidR="009D2D0E" w:rsidRPr="00F767DA" w:rsidRDefault="00D12528" w:rsidP="00F767DA">
      <w:pPr>
        <w:pStyle w:val="Akapitzlist"/>
        <w:numPr>
          <w:ilvl w:val="0"/>
          <w:numId w:val="15"/>
        </w:numPr>
        <w:ind w:left="1418" w:hanging="284"/>
        <w:rPr>
          <w:b/>
          <w:bCs/>
        </w:rPr>
      </w:pPr>
      <w:r>
        <w:rPr>
          <w:b/>
          <w:bCs/>
        </w:rPr>
        <w:t>ustalono jednolite zasady przyjmowania i odbierania dzieci</w:t>
      </w:r>
      <w:r w:rsidR="00F767DA">
        <w:rPr>
          <w:b/>
          <w:bCs/>
        </w:rPr>
        <w:t xml:space="preserve"> </w:t>
      </w:r>
      <w:r w:rsidR="00EF6309" w:rsidRPr="00EF6309">
        <w:rPr>
          <w:b/>
          <w:bCs/>
          <w:color w:val="FF0000"/>
        </w:rPr>
        <w:t xml:space="preserve">(załącznik </w:t>
      </w:r>
      <w:proofErr w:type="spellStart"/>
      <w:r w:rsidR="00EF6309" w:rsidRPr="00EF6309">
        <w:rPr>
          <w:b/>
          <w:bCs/>
          <w:color w:val="FF0000"/>
        </w:rPr>
        <w:t>nr</w:t>
      </w:r>
      <w:proofErr w:type="spellEnd"/>
      <w:r w:rsidR="00EF6309" w:rsidRPr="00EF6309">
        <w:rPr>
          <w:b/>
          <w:bCs/>
          <w:color w:val="FF0000"/>
        </w:rPr>
        <w:t>. 12)</w:t>
      </w:r>
    </w:p>
    <w:p w:rsidR="009D2D0E" w:rsidRPr="009644CF" w:rsidRDefault="009D2D0E" w:rsidP="009D2D0E">
      <w:pPr>
        <w:pStyle w:val="Akapitzlist"/>
        <w:rPr>
          <w:b/>
          <w:bCs/>
          <w:u w:val="single"/>
        </w:rPr>
      </w:pPr>
    </w:p>
    <w:p w:rsidR="009D2D0E" w:rsidRPr="009644CF" w:rsidRDefault="009D2D0E" w:rsidP="00BB30A5">
      <w:pPr>
        <w:pStyle w:val="Akapitzlist"/>
        <w:numPr>
          <w:ilvl w:val="0"/>
          <w:numId w:val="3"/>
        </w:numPr>
        <w:spacing w:line="240" w:lineRule="auto"/>
        <w:ind w:hanging="720"/>
        <w:rPr>
          <w:b/>
          <w:bCs/>
          <w:u w:val="single"/>
        </w:rPr>
      </w:pPr>
      <w:r w:rsidRPr="009644CF">
        <w:rPr>
          <w:b/>
          <w:bCs/>
          <w:u w:val="single"/>
        </w:rPr>
        <w:t xml:space="preserve"> Programy edukacyjne i opiekuńcze:</w:t>
      </w:r>
      <w:r w:rsidR="00BB30A5">
        <w:rPr>
          <w:b/>
          <w:bCs/>
          <w:u w:val="single"/>
        </w:rPr>
        <w:t xml:space="preserve"> </w:t>
      </w:r>
    </w:p>
    <w:p w:rsidR="009D2D0E" w:rsidRDefault="009D2D0E" w:rsidP="003B56E0">
      <w:pPr>
        <w:pStyle w:val="Akapitzlist"/>
        <w:numPr>
          <w:ilvl w:val="0"/>
          <w:numId w:val="10"/>
        </w:numPr>
        <w:ind w:left="1134" w:hanging="425"/>
        <w:rPr>
          <w:b/>
          <w:bCs/>
        </w:rPr>
      </w:pPr>
      <w:r w:rsidRPr="003B56E0">
        <w:t>Rodzaje aktywności</w:t>
      </w:r>
      <w:r w:rsidR="003B56E0">
        <w:t xml:space="preserve">: </w:t>
      </w:r>
      <w:r w:rsidR="003B56E0" w:rsidRPr="002534C0">
        <w:rPr>
          <w:b/>
          <w:bCs/>
        </w:rPr>
        <w:t>Program opiekuńczy</w:t>
      </w:r>
      <w:r w:rsidR="00251192" w:rsidRPr="002534C0">
        <w:rPr>
          <w:b/>
          <w:bCs/>
        </w:rPr>
        <w:t xml:space="preserve"> „Aktywni rodzice w żłobku” (świadczenie na pokrycie kosztów opieki nad dziećmi w żłobkach, klubach dziecięcych lub u dziennych opiekunów</w:t>
      </w:r>
      <w:r w:rsidR="002534C0" w:rsidRPr="002534C0">
        <w:rPr>
          <w:b/>
          <w:bCs/>
        </w:rPr>
        <w:t>). Kierowane do aktywnych zawodowo rodziców dziecka w wieku od 12 do 35 miesiąca życia.</w:t>
      </w:r>
      <w:r w:rsidR="002534C0" w:rsidRPr="002534C0">
        <w:rPr>
          <w:rFonts w:ascii="Open Sans" w:hAnsi="Open Sans" w:cs="Open Sans"/>
          <w:b/>
          <w:bCs/>
          <w:color w:val="1B1B1B"/>
          <w:sz w:val="21"/>
          <w:szCs w:val="21"/>
          <w:shd w:val="clear" w:color="auto" w:fill="FFFFFF"/>
        </w:rPr>
        <w:t xml:space="preserve"> </w:t>
      </w:r>
      <w:r w:rsidR="002534C0" w:rsidRPr="002534C0">
        <w:rPr>
          <w:b/>
          <w:bCs/>
        </w:rPr>
        <w:t>Ustawa definiuje aktywność zawodową, której poziom/rodzaj uprawnia do otrzymywania ww. świadczenia. Świadczenie „aktywni rodzice w pracy” przysług</w:t>
      </w:r>
      <w:r w:rsidR="00CB1891">
        <w:rPr>
          <w:b/>
          <w:bCs/>
        </w:rPr>
        <w:t>uje</w:t>
      </w:r>
      <w:r w:rsidR="002534C0" w:rsidRPr="002534C0">
        <w:rPr>
          <w:b/>
          <w:bCs/>
        </w:rPr>
        <w:t xml:space="preserve"> w wysokości 1500 zł miesięcznie przez okres 24 miesięcy od 12 do 35 miesiąca życia dziecka. W przypadku dzieci legitymujących się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 edukacji, powyższe świadczenie przysług</w:t>
      </w:r>
      <w:r w:rsidR="00CB1891">
        <w:rPr>
          <w:b/>
          <w:bCs/>
        </w:rPr>
        <w:t>uje</w:t>
      </w:r>
      <w:r w:rsidR="002534C0" w:rsidRPr="002534C0">
        <w:rPr>
          <w:b/>
          <w:bCs/>
        </w:rPr>
        <w:t xml:space="preserve"> w wysokości 1900 zł miesięcznie. Świadczenia "aktywny rodzic" są realizowane od 1 października 2024 r. przez Zakład Ubezpieczeń Społecznych. </w:t>
      </w:r>
    </w:p>
    <w:p w:rsidR="00201D4D" w:rsidRPr="002534C0" w:rsidRDefault="0099693C" w:rsidP="003B56E0">
      <w:pPr>
        <w:pStyle w:val="Akapitzlist"/>
        <w:numPr>
          <w:ilvl w:val="0"/>
          <w:numId w:val="10"/>
        </w:numPr>
        <w:ind w:left="1134" w:hanging="425"/>
        <w:rPr>
          <w:b/>
          <w:bCs/>
        </w:rPr>
      </w:pPr>
      <w:r>
        <w:rPr>
          <w:b/>
          <w:bCs/>
        </w:rPr>
        <w:t xml:space="preserve">Placówka realizuje opiekę nad dziećmi do lat 3 w ramach miejsc finansowanych z dotacji budżetu Miasta Stołecznego Warszawy. W przypadku miejsc objętych dotacją </w:t>
      </w:r>
      <w:r>
        <w:rPr>
          <w:b/>
          <w:bCs/>
        </w:rPr>
        <w:lastRenderedPageBreak/>
        <w:t xml:space="preserve">opłata za pobyt dziecka nie jest pobierana- rodzice ponoszą wyłącznie koszty wyżywienia oraz zajęć dodatkowych, zgodnie z obowiązującą umową. </w:t>
      </w:r>
    </w:p>
    <w:p w:rsidR="009D2D0E" w:rsidRDefault="009D2D0E" w:rsidP="009D0A29">
      <w:pPr>
        <w:pStyle w:val="Akapitzlist"/>
        <w:numPr>
          <w:ilvl w:val="0"/>
          <w:numId w:val="10"/>
        </w:numPr>
        <w:ind w:left="1134" w:hanging="425"/>
      </w:pPr>
      <w:r w:rsidRPr="009D2D0E">
        <w:t xml:space="preserve">Dostęp do specjalistów: </w:t>
      </w:r>
      <w:r w:rsidR="00650B6F" w:rsidRPr="00B5692C">
        <w:rPr>
          <w:b/>
          <w:bCs/>
        </w:rPr>
        <w:t>Informacje</w:t>
      </w:r>
      <w:r w:rsidR="00420CB1" w:rsidRPr="00B5692C">
        <w:rPr>
          <w:b/>
          <w:bCs/>
        </w:rPr>
        <w:t xml:space="preserve"> o dostępie do</w:t>
      </w:r>
      <w:r w:rsidR="00EF6309">
        <w:rPr>
          <w:b/>
          <w:bCs/>
        </w:rPr>
        <w:t xml:space="preserve"> specjalistów m.in.</w:t>
      </w:r>
      <w:r w:rsidR="00420CB1" w:rsidRPr="00B5692C">
        <w:rPr>
          <w:b/>
          <w:bCs/>
        </w:rPr>
        <w:t xml:space="preserve"> psychologa, logopedy, terapeuty </w:t>
      </w:r>
      <w:r w:rsidR="00EF6AD3">
        <w:rPr>
          <w:b/>
          <w:bCs/>
        </w:rPr>
        <w:t xml:space="preserve"> </w:t>
      </w:r>
      <w:r w:rsidR="00B5692C" w:rsidRPr="00B5692C">
        <w:rPr>
          <w:b/>
          <w:bCs/>
        </w:rPr>
        <w:t>udostępniane</w:t>
      </w:r>
      <w:r w:rsidR="00420CB1" w:rsidRPr="00B5692C">
        <w:rPr>
          <w:b/>
          <w:bCs/>
        </w:rPr>
        <w:t xml:space="preserve"> są </w:t>
      </w:r>
      <w:r w:rsidR="00B5692C" w:rsidRPr="00B5692C">
        <w:rPr>
          <w:b/>
          <w:bCs/>
        </w:rPr>
        <w:t>rodzicom w formie ulotek lub p</w:t>
      </w:r>
      <w:r w:rsidR="00B5692C">
        <w:rPr>
          <w:b/>
          <w:bCs/>
        </w:rPr>
        <w:t>l</w:t>
      </w:r>
      <w:r w:rsidR="00B5692C" w:rsidRPr="00B5692C">
        <w:rPr>
          <w:b/>
          <w:bCs/>
        </w:rPr>
        <w:t>akatów</w:t>
      </w:r>
      <w:r w:rsidR="00B5692C">
        <w:t>.</w:t>
      </w:r>
    </w:p>
    <w:p w:rsidR="009D2D0E" w:rsidRDefault="009D2D0E" w:rsidP="009D2D0E">
      <w:pPr>
        <w:ind w:firstLine="426"/>
      </w:pPr>
    </w:p>
    <w:p w:rsidR="00EE33BB" w:rsidRDefault="00EE33BB" w:rsidP="00EE33BB">
      <w:pPr>
        <w:jc w:val="center"/>
      </w:pPr>
    </w:p>
    <w:sectPr w:rsidR="00EE33BB" w:rsidSect="00101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5345"/>
    <w:multiLevelType w:val="hybridMultilevel"/>
    <w:tmpl w:val="04DCE83E"/>
    <w:lvl w:ilvl="0" w:tplc="1DE2D2D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AB0E19"/>
    <w:multiLevelType w:val="hybridMultilevel"/>
    <w:tmpl w:val="42EA59EE"/>
    <w:lvl w:ilvl="0" w:tplc="48D0A8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0624E"/>
    <w:multiLevelType w:val="hybridMultilevel"/>
    <w:tmpl w:val="96269D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57577D"/>
    <w:multiLevelType w:val="hybridMultilevel"/>
    <w:tmpl w:val="1834E76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3356405"/>
    <w:multiLevelType w:val="hybridMultilevel"/>
    <w:tmpl w:val="11BA5414"/>
    <w:lvl w:ilvl="0" w:tplc="B5C84B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1F64A6"/>
    <w:multiLevelType w:val="hybridMultilevel"/>
    <w:tmpl w:val="14DED950"/>
    <w:lvl w:ilvl="0" w:tplc="76622D2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BD7BDA"/>
    <w:multiLevelType w:val="multilevel"/>
    <w:tmpl w:val="5688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9925E5"/>
    <w:multiLevelType w:val="hybridMultilevel"/>
    <w:tmpl w:val="10B0A472"/>
    <w:lvl w:ilvl="0" w:tplc="49687E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606F72"/>
    <w:multiLevelType w:val="hybridMultilevel"/>
    <w:tmpl w:val="576C4DF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D2B1F32"/>
    <w:multiLevelType w:val="hybridMultilevel"/>
    <w:tmpl w:val="E41C855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075E9A"/>
    <w:multiLevelType w:val="hybridMultilevel"/>
    <w:tmpl w:val="51603300"/>
    <w:lvl w:ilvl="0" w:tplc="1816891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DB0BB2"/>
    <w:multiLevelType w:val="hybridMultilevel"/>
    <w:tmpl w:val="DFF8BF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916A5A"/>
    <w:multiLevelType w:val="hybridMultilevel"/>
    <w:tmpl w:val="26E0A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F4433"/>
    <w:multiLevelType w:val="hybridMultilevel"/>
    <w:tmpl w:val="721C0B30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FB965DE"/>
    <w:multiLevelType w:val="hybridMultilevel"/>
    <w:tmpl w:val="92B6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434735"/>
    <w:multiLevelType w:val="hybridMultilevel"/>
    <w:tmpl w:val="58923F06"/>
    <w:lvl w:ilvl="0" w:tplc="708E85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5"/>
  </w:num>
  <w:num w:numId="5">
    <w:abstractNumId w:val="7"/>
  </w:num>
  <w:num w:numId="6">
    <w:abstractNumId w:val="15"/>
  </w:num>
  <w:num w:numId="7">
    <w:abstractNumId w:val="4"/>
  </w:num>
  <w:num w:numId="8">
    <w:abstractNumId w:val="10"/>
  </w:num>
  <w:num w:numId="9">
    <w:abstractNumId w:val="2"/>
  </w:num>
  <w:num w:numId="10">
    <w:abstractNumId w:val="0"/>
  </w:num>
  <w:num w:numId="11">
    <w:abstractNumId w:val="11"/>
  </w:num>
  <w:num w:numId="12">
    <w:abstractNumId w:val="8"/>
  </w:num>
  <w:num w:numId="13">
    <w:abstractNumId w:val="13"/>
  </w:num>
  <w:num w:numId="14">
    <w:abstractNumId w:val="9"/>
  </w:num>
  <w:num w:numId="15">
    <w:abstractNumId w:val="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E33BB"/>
    <w:rsid w:val="00057212"/>
    <w:rsid w:val="00077455"/>
    <w:rsid w:val="000857B1"/>
    <w:rsid w:val="000B1017"/>
    <w:rsid w:val="000C1D1A"/>
    <w:rsid w:val="000E7B5B"/>
    <w:rsid w:val="0010193A"/>
    <w:rsid w:val="00192D08"/>
    <w:rsid w:val="001F4D94"/>
    <w:rsid w:val="00201D4D"/>
    <w:rsid w:val="002029E6"/>
    <w:rsid w:val="00251192"/>
    <w:rsid w:val="002534C0"/>
    <w:rsid w:val="002638FC"/>
    <w:rsid w:val="002C24F3"/>
    <w:rsid w:val="002E6FA3"/>
    <w:rsid w:val="00317198"/>
    <w:rsid w:val="00343F9A"/>
    <w:rsid w:val="0035191E"/>
    <w:rsid w:val="003736C6"/>
    <w:rsid w:val="00395C7A"/>
    <w:rsid w:val="003B56E0"/>
    <w:rsid w:val="003C34CC"/>
    <w:rsid w:val="00420CB1"/>
    <w:rsid w:val="00427745"/>
    <w:rsid w:val="00456538"/>
    <w:rsid w:val="00464F23"/>
    <w:rsid w:val="00497D13"/>
    <w:rsid w:val="00546AB6"/>
    <w:rsid w:val="005C6C0E"/>
    <w:rsid w:val="00650B6F"/>
    <w:rsid w:val="00695077"/>
    <w:rsid w:val="006F55C2"/>
    <w:rsid w:val="00726DAC"/>
    <w:rsid w:val="007B3378"/>
    <w:rsid w:val="008213BC"/>
    <w:rsid w:val="008E11F4"/>
    <w:rsid w:val="008E61D2"/>
    <w:rsid w:val="008F50C2"/>
    <w:rsid w:val="00907498"/>
    <w:rsid w:val="00944469"/>
    <w:rsid w:val="009644CF"/>
    <w:rsid w:val="00966053"/>
    <w:rsid w:val="0099693C"/>
    <w:rsid w:val="009C3CFC"/>
    <w:rsid w:val="009D0A29"/>
    <w:rsid w:val="009D22AF"/>
    <w:rsid w:val="009D2D0E"/>
    <w:rsid w:val="00A45DF9"/>
    <w:rsid w:val="00AE6807"/>
    <w:rsid w:val="00B076AE"/>
    <w:rsid w:val="00B23FAC"/>
    <w:rsid w:val="00B36F29"/>
    <w:rsid w:val="00B5692C"/>
    <w:rsid w:val="00B71D29"/>
    <w:rsid w:val="00BB30A5"/>
    <w:rsid w:val="00BE02FB"/>
    <w:rsid w:val="00C12C0D"/>
    <w:rsid w:val="00C801ED"/>
    <w:rsid w:val="00C85816"/>
    <w:rsid w:val="00CB1891"/>
    <w:rsid w:val="00CB320E"/>
    <w:rsid w:val="00CB41F5"/>
    <w:rsid w:val="00D12528"/>
    <w:rsid w:val="00D62F06"/>
    <w:rsid w:val="00D90DE1"/>
    <w:rsid w:val="00D95781"/>
    <w:rsid w:val="00E32542"/>
    <w:rsid w:val="00E74EB9"/>
    <w:rsid w:val="00EE33BB"/>
    <w:rsid w:val="00EF6309"/>
    <w:rsid w:val="00EF6AD3"/>
    <w:rsid w:val="00F130D0"/>
    <w:rsid w:val="00F14344"/>
    <w:rsid w:val="00F35FBF"/>
    <w:rsid w:val="00F767DA"/>
    <w:rsid w:val="00FB5D96"/>
    <w:rsid w:val="00FF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93A"/>
  </w:style>
  <w:style w:type="paragraph" w:styleId="Nagwek1">
    <w:name w:val="heading 1"/>
    <w:basedOn w:val="Normalny"/>
    <w:next w:val="Normalny"/>
    <w:link w:val="Nagwek1Znak"/>
    <w:uiPriority w:val="9"/>
    <w:qFormat/>
    <w:rsid w:val="00EE3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3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3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3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3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3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3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3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3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3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3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3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3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3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3B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34C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34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rekcjamaliartysci@gmail.com" TargetMode="External"/><Relationship Id="rId5" Type="http://schemas.openxmlformats.org/officeDocument/2006/relationships/hyperlink" Target="mailto:maliartysci.co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3</Pages>
  <Words>790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Małysa</dc:creator>
  <cp:keywords/>
  <dc:description/>
  <cp:lastModifiedBy>Mateusz Franciszek Warczak</cp:lastModifiedBy>
  <cp:revision>16</cp:revision>
  <dcterms:created xsi:type="dcterms:W3CDTF">2025-03-30T18:03:00Z</dcterms:created>
  <dcterms:modified xsi:type="dcterms:W3CDTF">2026-02-19T11:57:00Z</dcterms:modified>
</cp:coreProperties>
</file>